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896D" w14:textId="77777777" w:rsidR="00FE3E10" w:rsidRDefault="00FE3E10" w:rsidP="00FE3E10">
      <w:pPr>
        <w:spacing w:after="0" w:line="240" w:lineRule="auto"/>
        <w:jc w:val="center"/>
        <w:rPr>
          <w:b/>
        </w:rPr>
      </w:pPr>
      <w:r>
        <w:rPr>
          <w:b/>
        </w:rPr>
        <w:t>Sub-Bids, Sub-proposals Requested</w:t>
      </w:r>
    </w:p>
    <w:p w14:paraId="34990CB7" w14:textId="77777777" w:rsidR="00FE3E10" w:rsidRPr="00C33131" w:rsidRDefault="00FE3E10" w:rsidP="00FE3E10">
      <w:pPr>
        <w:spacing w:after="0" w:line="240" w:lineRule="auto"/>
        <w:jc w:val="center"/>
        <w:rPr>
          <w:b/>
        </w:rPr>
      </w:pPr>
    </w:p>
    <w:p w14:paraId="6E899475" w14:textId="18DA3BF0" w:rsidR="00FE3E10" w:rsidRDefault="00FE3E10" w:rsidP="00FE3E10">
      <w:pPr>
        <w:spacing w:after="0" w:line="240" w:lineRule="auto"/>
        <w:jc w:val="center"/>
      </w:pPr>
      <w:r>
        <w:t xml:space="preserve">From Qualified and Certified </w:t>
      </w:r>
      <w:r w:rsidR="00C02E3A">
        <w:t xml:space="preserve">MBE and WBE </w:t>
      </w:r>
      <w:r>
        <w:t>Subcontractors / Suppliers / Vendors</w:t>
      </w:r>
    </w:p>
    <w:p w14:paraId="2F112D63" w14:textId="77777777" w:rsidR="00FE3E10" w:rsidRDefault="00FE3E10" w:rsidP="00FE3E10">
      <w:pPr>
        <w:spacing w:after="0" w:line="240" w:lineRule="auto"/>
        <w:jc w:val="center"/>
      </w:pPr>
    </w:p>
    <w:p w14:paraId="4107038F" w14:textId="54E658AA" w:rsidR="00FE3E10" w:rsidRDefault="00FE3E10" w:rsidP="00FE3E10">
      <w:pPr>
        <w:spacing w:after="0" w:line="240" w:lineRule="auto"/>
        <w:jc w:val="center"/>
      </w:pPr>
      <w:r w:rsidRPr="005D27DC">
        <w:rPr>
          <w:b/>
        </w:rPr>
        <w:t>PROJECT</w:t>
      </w:r>
      <w:r w:rsidR="005D3756">
        <w:t xml:space="preserve">: </w:t>
      </w:r>
      <w:r w:rsidR="00F713D0">
        <w:t xml:space="preserve">Logan Heights LID </w:t>
      </w:r>
    </w:p>
    <w:p w14:paraId="45206190" w14:textId="79424978" w:rsidR="00FE3E10" w:rsidRDefault="00FE3E10" w:rsidP="00FE3E10">
      <w:pPr>
        <w:spacing w:after="0" w:line="240" w:lineRule="auto"/>
        <w:jc w:val="center"/>
      </w:pPr>
      <w:r w:rsidRPr="005D27DC">
        <w:rPr>
          <w:b/>
        </w:rPr>
        <w:t>BID DATE</w:t>
      </w:r>
      <w:r>
        <w:t xml:space="preserve">: </w:t>
      </w:r>
      <w:r w:rsidR="00F713D0">
        <w:t>1/10/23 @ 2:00 PM</w:t>
      </w:r>
    </w:p>
    <w:p w14:paraId="064B9846" w14:textId="3CDEB91C" w:rsidR="007622BF" w:rsidRDefault="007622BF" w:rsidP="00FE3E10">
      <w:pPr>
        <w:spacing w:after="0" w:line="240" w:lineRule="auto"/>
        <w:jc w:val="center"/>
      </w:pPr>
      <w:r w:rsidRPr="007622BF">
        <w:rPr>
          <w:b/>
        </w:rPr>
        <w:t>Owner:</w:t>
      </w:r>
      <w:r>
        <w:t xml:space="preserve"> </w:t>
      </w:r>
      <w:r w:rsidR="00F713D0">
        <w:t>City of San Diego</w:t>
      </w:r>
    </w:p>
    <w:p w14:paraId="1D1D696F" w14:textId="07A3284B" w:rsidR="007622BF" w:rsidRDefault="007622BF" w:rsidP="00FE3E10">
      <w:pPr>
        <w:spacing w:after="0" w:line="240" w:lineRule="auto"/>
        <w:jc w:val="center"/>
      </w:pPr>
      <w:r w:rsidRPr="007622BF">
        <w:rPr>
          <w:b/>
        </w:rPr>
        <w:t>Bid No.:</w:t>
      </w:r>
      <w:r>
        <w:t xml:space="preserve"> </w:t>
      </w:r>
      <w:r w:rsidR="00C02E3A">
        <w:t>K-23-1947-DBB-3</w:t>
      </w:r>
    </w:p>
    <w:p w14:paraId="0C627D0D" w14:textId="77777777" w:rsidR="00FE3E10" w:rsidRDefault="00FE3E10" w:rsidP="00FE3E10">
      <w:pPr>
        <w:spacing w:after="0" w:line="240" w:lineRule="auto"/>
        <w:jc w:val="center"/>
      </w:pPr>
    </w:p>
    <w:p w14:paraId="39641844" w14:textId="77777777" w:rsidR="00FE3E10" w:rsidRDefault="00FE3E10" w:rsidP="00FE3E10">
      <w:pPr>
        <w:spacing w:after="0" w:line="240" w:lineRule="auto"/>
        <w:jc w:val="center"/>
        <w:rPr>
          <w:b/>
        </w:rPr>
      </w:pPr>
      <w:r w:rsidRPr="005D27DC">
        <w:rPr>
          <w:b/>
        </w:rPr>
        <w:t>NOTICE</w:t>
      </w:r>
    </w:p>
    <w:p w14:paraId="5003B98D" w14:textId="5D4AD1CA" w:rsidR="00FE3E10" w:rsidRDefault="00FE3E10" w:rsidP="00FE3E10">
      <w:pPr>
        <w:spacing w:after="0" w:line="240" w:lineRule="auto"/>
        <w:jc w:val="center"/>
      </w:pPr>
      <w:r>
        <w:t>Quotes for Services &amp; Supplies are needed</w:t>
      </w:r>
      <w:r w:rsidR="001C709C">
        <w:t>:</w:t>
      </w:r>
    </w:p>
    <w:p w14:paraId="4B5C8B8B" w14:textId="27DE3B48" w:rsidR="00C02E3A" w:rsidRDefault="00F60AA8" w:rsidP="00FE3E10">
      <w:pPr>
        <w:spacing w:after="0" w:line="240" w:lineRule="auto"/>
        <w:jc w:val="center"/>
      </w:pPr>
      <w:r>
        <w:t xml:space="preserve">Rebar Materials, Concrete Flatwork, RPMS Slurry Seal, Tree Removal, </w:t>
      </w:r>
      <w:r w:rsidR="00D80286">
        <w:t xml:space="preserve">Precast </w:t>
      </w:r>
      <w:r>
        <w:t>Stormwater Biofiltration Basin Devices, Crushed Aggregate Materials, Concrete Materials, PVC Pipe Materials, RCP Materials, and Traffic Control Devices</w:t>
      </w:r>
    </w:p>
    <w:p w14:paraId="39F22FB0" w14:textId="77777777" w:rsidR="00FE3E10" w:rsidRDefault="00FE3E10" w:rsidP="00FE3E10">
      <w:pPr>
        <w:spacing w:after="0" w:line="240" w:lineRule="auto"/>
        <w:jc w:val="center"/>
      </w:pPr>
    </w:p>
    <w:p w14:paraId="1B1C4822" w14:textId="1F18A62D" w:rsidR="001C709C" w:rsidRDefault="001C709C" w:rsidP="001C709C">
      <w:pPr>
        <w:spacing w:after="0" w:line="240" w:lineRule="auto"/>
        <w:jc w:val="center"/>
        <w:rPr>
          <w:b/>
        </w:rPr>
      </w:pPr>
      <w:r>
        <w:rPr>
          <w:b/>
        </w:rPr>
        <w:t>WEST COAST GENERAL GROUP</w:t>
      </w:r>
      <w:r w:rsidR="00D80286">
        <w:rPr>
          <w:b/>
        </w:rPr>
        <w:t>, A Joint Venture</w:t>
      </w:r>
    </w:p>
    <w:p w14:paraId="270807FC" w14:textId="77777777" w:rsidR="001C709C" w:rsidRDefault="001C709C" w:rsidP="001C709C">
      <w:pPr>
        <w:spacing w:after="0" w:line="240" w:lineRule="auto"/>
        <w:jc w:val="center"/>
      </w:pPr>
      <w:r>
        <w:t>13700 Stowe Drive, Suite 100</w:t>
      </w:r>
    </w:p>
    <w:p w14:paraId="7A271AE5" w14:textId="77777777" w:rsidR="001C709C" w:rsidRDefault="001C709C" w:rsidP="001C709C">
      <w:pPr>
        <w:spacing w:after="0" w:line="240" w:lineRule="auto"/>
        <w:jc w:val="center"/>
      </w:pPr>
      <w:r>
        <w:t>Poway, CA 92064</w:t>
      </w:r>
    </w:p>
    <w:p w14:paraId="493FC6EA" w14:textId="77777777" w:rsidR="001C709C" w:rsidRDefault="001C709C" w:rsidP="001C709C">
      <w:pPr>
        <w:spacing w:after="0" w:line="240" w:lineRule="auto"/>
        <w:jc w:val="center"/>
      </w:pPr>
      <w:r>
        <w:rPr>
          <w:b/>
        </w:rPr>
        <w:t>Contact:</w:t>
      </w:r>
      <w:r>
        <w:t xml:space="preserve"> Wyatt Charrette, @ </w:t>
      </w:r>
      <w:hyperlink r:id="rId4" w:history="1">
        <w:r w:rsidRPr="009B5F59">
          <w:rPr>
            <w:rStyle w:val="Hyperlink"/>
          </w:rPr>
          <w:t>estimating@wcggroup.com</w:t>
        </w:r>
      </w:hyperlink>
      <w:r>
        <w:t xml:space="preserve"> </w:t>
      </w:r>
    </w:p>
    <w:p w14:paraId="2EBEE570" w14:textId="50B9F263" w:rsidR="001C709C" w:rsidRDefault="001C709C" w:rsidP="001C709C">
      <w:pPr>
        <w:spacing w:after="0" w:line="240" w:lineRule="auto"/>
        <w:jc w:val="center"/>
      </w:pPr>
      <w:r>
        <w:rPr>
          <w:b/>
        </w:rPr>
        <w:t xml:space="preserve">Phone: </w:t>
      </w:r>
      <w:r>
        <w:t xml:space="preserve">(619) 561-4200 x </w:t>
      </w:r>
      <w:r w:rsidR="00F713D0">
        <w:t>1</w:t>
      </w:r>
      <w:r>
        <w:t xml:space="preserve">28 | </w:t>
      </w:r>
      <w:r>
        <w:rPr>
          <w:b/>
        </w:rPr>
        <w:t>FAX</w:t>
      </w:r>
      <w:proofErr w:type="gramStart"/>
      <w:r>
        <w:rPr>
          <w:b/>
        </w:rPr>
        <w:t xml:space="preserve">:  </w:t>
      </w:r>
      <w:r>
        <w:t>(</w:t>
      </w:r>
      <w:proofErr w:type="gramEnd"/>
      <w:r>
        <w:t>619) 561-4205</w:t>
      </w:r>
    </w:p>
    <w:p w14:paraId="6C74B8C6" w14:textId="77777777" w:rsidR="001C709C" w:rsidRDefault="001C709C" w:rsidP="001C709C">
      <w:pPr>
        <w:spacing w:after="0" w:line="240" w:lineRule="auto"/>
        <w:jc w:val="center"/>
      </w:pPr>
      <w:r>
        <w:t>An equal opportunity employer</w:t>
      </w:r>
    </w:p>
    <w:p w14:paraId="54E181E2" w14:textId="77777777" w:rsidR="001C709C" w:rsidRDefault="001C709C" w:rsidP="001C709C">
      <w:pPr>
        <w:spacing w:after="0" w:line="240" w:lineRule="auto"/>
        <w:jc w:val="center"/>
      </w:pPr>
    </w:p>
    <w:p w14:paraId="6A40A1FA" w14:textId="221477B4" w:rsidR="001C709C" w:rsidRPr="005D27DC" w:rsidRDefault="001C709C" w:rsidP="001C709C">
      <w:pPr>
        <w:spacing w:after="0" w:line="240" w:lineRule="auto"/>
        <w:jc w:val="center"/>
      </w:pPr>
      <w:r>
        <w:t xml:space="preserve">WCG is willing to </w:t>
      </w:r>
      <w:proofErr w:type="gramStart"/>
      <w:r>
        <w:t>breakout</w:t>
      </w:r>
      <w:proofErr w:type="gramEnd"/>
      <w:r>
        <w:t xml:space="preserve"> any portion of the work to encourage </w:t>
      </w:r>
      <w:r w:rsidR="00C02E3A">
        <w:t>MBE</w:t>
      </w:r>
      <w:r>
        <w:t xml:space="preserve"> and </w:t>
      </w:r>
      <w:r w:rsidR="00C02E3A">
        <w:t>WBE</w:t>
      </w:r>
      <w:r>
        <w:t xml:space="preserve"> subcontractor </w:t>
      </w:r>
      <w:r w:rsidR="00D80286">
        <w:t xml:space="preserve">and vendor </w:t>
      </w:r>
      <w:r>
        <w:t xml:space="preserve">participation. Bonds will be </w:t>
      </w:r>
      <w:proofErr w:type="gramStart"/>
      <w:r>
        <w:t>required</w:t>
      </w:r>
      <w:proofErr w:type="gramEnd"/>
      <w:r>
        <w:t xml:space="preserve"> and West Coast General can provide assistance in obtaining equipment, supplies, materials, bonds, lines of credit, and / or insurance.  Plans and specs are available at no cost for review at the West Coast General office or may be downloaded at </w:t>
      </w:r>
      <w:hyperlink r:id="rId5" w:history="1">
        <w:r w:rsidR="00827E81" w:rsidRPr="00A62FBA">
          <w:rPr>
            <w:rStyle w:val="Hyperlink"/>
          </w:rPr>
          <w:t>https://wcgcorp.sharefile.com/d-s5dd2fe6e5c0d42a0b99f1ec4682419f2</w:t>
        </w:r>
      </w:hyperlink>
      <w:r w:rsidR="00827E81">
        <w:t xml:space="preserve"> </w:t>
      </w:r>
    </w:p>
    <w:p w14:paraId="4C92DCB8" w14:textId="77777777" w:rsidR="001C709C" w:rsidRDefault="001C709C" w:rsidP="001C709C"/>
    <w:p w14:paraId="392A6413" w14:textId="77777777" w:rsidR="001C709C" w:rsidRPr="00BB2039" w:rsidRDefault="001C709C" w:rsidP="001C70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2039">
        <w:rPr>
          <w:rFonts w:ascii="Arial" w:hAnsi="Arial" w:cs="Arial"/>
          <w:b/>
          <w:sz w:val="20"/>
          <w:szCs w:val="20"/>
        </w:rPr>
        <w:t xml:space="preserve">Please send proposals to </w:t>
      </w:r>
      <w:hyperlink r:id="rId6" w:history="1">
        <w:r w:rsidRPr="009B5F59">
          <w:rPr>
            <w:rStyle w:val="Hyperlink"/>
            <w:rFonts w:ascii="Arial" w:hAnsi="Arial" w:cs="Arial"/>
            <w:b/>
            <w:sz w:val="20"/>
            <w:szCs w:val="20"/>
          </w:rPr>
          <w:t>estimating@wcggroup.com</w:t>
        </w:r>
      </w:hyperlink>
      <w:r w:rsidRPr="00BB2039">
        <w:rPr>
          <w:rFonts w:ascii="Arial" w:hAnsi="Arial" w:cs="Arial"/>
          <w:b/>
          <w:sz w:val="20"/>
          <w:szCs w:val="20"/>
        </w:rPr>
        <w:t xml:space="preserve"> or via Fax @ (619) 561-4205.</w:t>
      </w:r>
    </w:p>
    <w:p w14:paraId="2A4DEF97" w14:textId="77777777" w:rsidR="001C709C" w:rsidRPr="00BB2039" w:rsidRDefault="001C709C" w:rsidP="001C70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ED40A9" w14:textId="77777777" w:rsidR="001C709C" w:rsidRPr="00BB2039" w:rsidRDefault="001C709C" w:rsidP="001C70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2039">
        <w:rPr>
          <w:rFonts w:ascii="Arial" w:hAnsi="Arial" w:cs="Arial"/>
          <w:b/>
          <w:sz w:val="20"/>
          <w:szCs w:val="20"/>
        </w:rPr>
        <w:t>Proposals must be</w:t>
      </w:r>
      <w:r>
        <w:rPr>
          <w:rFonts w:ascii="Arial" w:hAnsi="Arial" w:cs="Arial"/>
          <w:b/>
          <w:sz w:val="20"/>
          <w:szCs w:val="20"/>
        </w:rPr>
        <w:t xml:space="preserve"> recei</w:t>
      </w:r>
      <w:r w:rsidRPr="00BB2039">
        <w:rPr>
          <w:rFonts w:ascii="Arial" w:hAnsi="Arial" w:cs="Arial"/>
          <w:b/>
          <w:sz w:val="20"/>
          <w:szCs w:val="20"/>
        </w:rPr>
        <w:t>ved 90 minutes prior to the bid opening time for consideration.</w:t>
      </w:r>
    </w:p>
    <w:p w14:paraId="4AD64DD7" w14:textId="77777777" w:rsidR="00167878" w:rsidRDefault="00167878"/>
    <w:sectPr w:rsidR="00167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E10"/>
    <w:rsid w:val="000E641C"/>
    <w:rsid w:val="00167878"/>
    <w:rsid w:val="001C709C"/>
    <w:rsid w:val="002F7175"/>
    <w:rsid w:val="00313169"/>
    <w:rsid w:val="0043093C"/>
    <w:rsid w:val="005D3756"/>
    <w:rsid w:val="006228E5"/>
    <w:rsid w:val="00623F9F"/>
    <w:rsid w:val="00704135"/>
    <w:rsid w:val="007622BF"/>
    <w:rsid w:val="00827E81"/>
    <w:rsid w:val="00854AA2"/>
    <w:rsid w:val="00980D01"/>
    <w:rsid w:val="00A14CB9"/>
    <w:rsid w:val="00B40892"/>
    <w:rsid w:val="00B646A5"/>
    <w:rsid w:val="00BD0B75"/>
    <w:rsid w:val="00C02E3A"/>
    <w:rsid w:val="00D80286"/>
    <w:rsid w:val="00F07F16"/>
    <w:rsid w:val="00F17B0B"/>
    <w:rsid w:val="00F60AA8"/>
    <w:rsid w:val="00F713D0"/>
    <w:rsid w:val="00F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4CCC"/>
  <w15:docId w15:val="{1993413A-84F1-4270-BFE6-692182F3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2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imating@wcggroup.com" TargetMode="External"/><Relationship Id="rId5" Type="http://schemas.openxmlformats.org/officeDocument/2006/relationships/hyperlink" Target="https://wcgcorp.sharefile.com/d-s5dd2fe6e5c0d42a0b99f1ec4682419f2" TargetMode="External"/><Relationship Id="rId4" Type="http://schemas.openxmlformats.org/officeDocument/2006/relationships/hyperlink" Target="mailto:estimating@wcg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WCGC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Walters</dc:creator>
  <cp:keywords/>
  <dc:description/>
  <cp:lastModifiedBy>Tom</cp:lastModifiedBy>
  <cp:revision>11</cp:revision>
  <dcterms:created xsi:type="dcterms:W3CDTF">2013-08-29T15:14:00Z</dcterms:created>
  <dcterms:modified xsi:type="dcterms:W3CDTF">2022-12-01T18:41:00Z</dcterms:modified>
</cp:coreProperties>
</file>